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37" w:rsidRPr="0060074C" w:rsidRDefault="000E5737" w:rsidP="000E5737">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t xml:space="preserve">ANEXO III – DECLARAÇÃO DE FATO IMPEDITIVO - PESSOA FÍSICA </w:t>
      </w:r>
    </w:p>
    <w:p w:rsidR="000E5737" w:rsidRPr="0060074C" w:rsidRDefault="005919CC" w:rsidP="000E5737">
      <w:pPr>
        <w:spacing w:line="276" w:lineRule="auto"/>
        <w:ind w:right="0"/>
        <w:jc w:val="center"/>
        <w:rPr>
          <w:rFonts w:asciiTheme="minorHAnsi" w:hAnsiTheme="minorHAnsi" w:cstheme="minorHAnsi"/>
          <w:b/>
          <w:szCs w:val="24"/>
          <w:u w:val="single"/>
        </w:rPr>
      </w:pPr>
      <w:r>
        <w:rPr>
          <w:rFonts w:asciiTheme="minorHAnsi" w:hAnsiTheme="minorHAnsi" w:cstheme="minorHAnsi"/>
          <w:b/>
          <w:szCs w:val="24"/>
          <w:u w:val="single"/>
        </w:rPr>
        <w:t xml:space="preserve">EDITAL </w:t>
      </w:r>
      <w:r w:rsidRPr="005919CC">
        <w:rPr>
          <w:rFonts w:asciiTheme="minorHAnsi" w:hAnsiTheme="minorHAnsi" w:cstheme="minorHAnsi"/>
          <w:b/>
          <w:szCs w:val="24"/>
          <w:u w:val="single"/>
        </w:rPr>
        <w:t xml:space="preserve">CRIAÇÃO E </w:t>
      </w:r>
      <w:r w:rsidR="00F075F6">
        <w:rPr>
          <w:rFonts w:asciiTheme="minorHAnsi" w:hAnsiTheme="minorHAnsi" w:cstheme="minorHAnsi"/>
          <w:b/>
          <w:szCs w:val="24"/>
          <w:u w:val="single"/>
        </w:rPr>
        <w:t>EXPOSIÇÃO</w:t>
      </w:r>
      <w:r w:rsidRPr="005919CC">
        <w:rPr>
          <w:rFonts w:asciiTheme="minorHAnsi" w:hAnsiTheme="minorHAnsi" w:cstheme="minorHAnsi"/>
          <w:b/>
          <w:szCs w:val="24"/>
          <w:u w:val="single"/>
        </w:rPr>
        <w:t xml:space="preserve"> EM ARTES VISUAIS</w:t>
      </w:r>
    </w:p>
    <w:p w:rsidR="000E5737" w:rsidRPr="0060074C" w:rsidRDefault="000E5737" w:rsidP="000E5737">
      <w:pPr>
        <w:spacing w:line="276" w:lineRule="auto"/>
        <w:ind w:left="70" w:right="0" w:firstLine="7"/>
        <w:rPr>
          <w:rFonts w:asciiTheme="minorHAnsi" w:hAnsiTheme="minorHAnsi" w:cstheme="minorHAnsi"/>
          <w:szCs w:val="24"/>
        </w:rPr>
      </w:pPr>
      <w:r w:rsidRPr="0060074C">
        <w:rPr>
          <w:rFonts w:asciiTheme="minorHAnsi" w:hAnsiTheme="minorHAnsi" w:cstheme="minorHAnsi"/>
          <w:szCs w:val="24"/>
        </w:rPr>
        <w:t>Para fins de participação no Edital 00</w:t>
      </w:r>
      <w:r w:rsidR="00FA641D">
        <w:rPr>
          <w:rFonts w:asciiTheme="minorHAnsi" w:hAnsiTheme="minorHAnsi" w:cstheme="minorHAnsi"/>
          <w:szCs w:val="24"/>
        </w:rPr>
        <w:t>2</w:t>
      </w:r>
      <w:r w:rsidRPr="0060074C">
        <w:rPr>
          <w:rFonts w:asciiTheme="minorHAnsi" w:hAnsiTheme="minorHAnsi" w:cstheme="minorHAnsi"/>
          <w:szCs w:val="24"/>
        </w:rPr>
        <w:t>/P/202</w:t>
      </w:r>
      <w:r w:rsidR="00F075F6">
        <w:rPr>
          <w:rFonts w:asciiTheme="minorHAnsi" w:hAnsiTheme="minorHAnsi" w:cstheme="minorHAnsi"/>
          <w:szCs w:val="24"/>
        </w:rPr>
        <w:t>3</w:t>
      </w:r>
      <w:r w:rsidRPr="0060074C">
        <w:rPr>
          <w:rFonts w:asciiTheme="minorHAnsi" w:hAnsiTheme="minorHAnsi" w:cstheme="minorHAnsi"/>
          <w:szCs w:val="24"/>
        </w:rPr>
        <w:t>, estou ciente e de acordo que o ato da inscrição implica na sujeição:</w:t>
      </w:r>
    </w:p>
    <w:p w:rsidR="000E5737" w:rsidRPr="0060074C" w:rsidRDefault="000E5737" w:rsidP="005413C5">
      <w:pPr>
        <w:numPr>
          <w:ilvl w:val="0"/>
          <w:numId w:val="17"/>
        </w:numPr>
        <w:suppressAutoHyphens/>
        <w:spacing w:after="0" w:line="276" w:lineRule="auto"/>
        <w:ind w:left="426" w:right="0" w:hanging="426"/>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0E5737" w:rsidRDefault="000E5737" w:rsidP="005413C5">
      <w:pPr>
        <w:numPr>
          <w:ilvl w:val="0"/>
          <w:numId w:val="17"/>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w:t>
      </w:r>
      <w:r w:rsidRPr="00F075F6">
        <w:rPr>
          <w:rFonts w:asciiTheme="minorHAnsi" w:hAnsiTheme="minorHAnsi" w:cstheme="minorHAnsi"/>
          <w:szCs w:val="24"/>
        </w:rPr>
        <w:t xml:space="preserve">de membros do </w:t>
      </w:r>
      <w:r w:rsidR="00411C71" w:rsidRPr="00F075F6">
        <w:rPr>
          <w:rFonts w:asciiTheme="minorHAnsi" w:hAnsiTheme="minorHAnsi" w:cstheme="minorHAnsi"/>
          <w:szCs w:val="24"/>
        </w:rPr>
        <w:t>Conselho Deliberativo da Fundação Cultural Cassiano Ricardo,</w:t>
      </w:r>
      <w:r w:rsidR="00411C71">
        <w:rPr>
          <w:rFonts w:asciiTheme="minorHAnsi" w:hAnsiTheme="minorHAnsi" w:cstheme="minorHAnsi"/>
          <w:szCs w:val="24"/>
        </w:rPr>
        <w:t xml:space="preserve"> </w:t>
      </w:r>
      <w:r w:rsidRPr="0060074C">
        <w:rPr>
          <w:rFonts w:asciiTheme="minorHAnsi" w:hAnsiTheme="minorHAnsi" w:cstheme="minorHAnsi"/>
          <w:szCs w:val="24"/>
        </w:rPr>
        <w:t xml:space="preserve">Conselho Gestor do  Fundo Municipal de Cultura ou da Comissão de Seleção de projetos do  Fundo Municipal de Cultura. </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 xml:space="preserve">Que não estou inadimplente e nem contratarei para o projeto profissionais </w:t>
      </w:r>
      <w:r w:rsidRPr="00FB5D16">
        <w:rPr>
          <w:rFonts w:asciiTheme="minorHAnsi" w:hAnsiTheme="minorHAnsi" w:cstheme="minorHAnsi"/>
          <w:szCs w:val="24"/>
        </w:rPr>
        <w:t>ou empresas</w:t>
      </w:r>
      <w:r w:rsidRPr="0060074C">
        <w:rPr>
          <w:rFonts w:asciiTheme="minorHAnsi" w:hAnsiTheme="minorHAnsi" w:cstheme="minorHAnsi"/>
          <w:szCs w:val="24"/>
        </w:rPr>
        <w:t xml:space="preserve"> inadimplentes com a Fundação Cultural Cassiano Ricardo.</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 xml:space="preserve">Que estou ciente e de acordo que é vedada à contratação de pessoas físicas ou jurídicas, que se enquadram nas condições descritas na </w:t>
      </w:r>
      <w:r w:rsidRPr="00A26DE5">
        <w:rPr>
          <w:rFonts w:asciiTheme="minorHAnsi" w:hAnsiTheme="minorHAnsi" w:cstheme="minorHAnsi"/>
          <w:szCs w:val="24"/>
        </w:rPr>
        <w:t>alínea “c”</w:t>
      </w:r>
      <w:r w:rsidRPr="0060074C">
        <w:rPr>
          <w:rFonts w:asciiTheme="minorHAnsi" w:hAnsiTheme="minorHAnsi" w:cstheme="minorHAnsi"/>
          <w:szCs w:val="24"/>
        </w:rPr>
        <w:t xml:space="preserve"> desta declaração, para projetos em editais do Fundo Municipal de Cultura.</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em outras fontes de financiamento e fomento municipal, ou outras formas de recursos financeiros públicos, estadual e federal.</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0E5737" w:rsidRPr="0060074C" w:rsidRDefault="000E5737" w:rsidP="005413C5">
      <w:pPr>
        <w:numPr>
          <w:ilvl w:val="0"/>
          <w:numId w:val="17"/>
        </w:numPr>
        <w:suppressAutoHyphens/>
        <w:spacing w:after="0" w:line="276" w:lineRule="auto"/>
        <w:ind w:left="284" w:right="0"/>
        <w:rPr>
          <w:rFonts w:asciiTheme="minorHAnsi" w:hAnsiTheme="minorHAnsi" w:cstheme="minorHAnsi"/>
          <w:szCs w:val="24"/>
        </w:rPr>
      </w:pPr>
      <w:r w:rsidRPr="0060074C">
        <w:rPr>
          <w:rFonts w:asciiTheme="minorHAnsi" w:hAnsiTheme="minorHAnsi" w:cstheme="minorHAnsi"/>
          <w:szCs w:val="24"/>
        </w:rPr>
        <w:lastRenderedPageBreak/>
        <w:t>As informações contidas nos formulários de inscrição e demais documentos apresentados são de minha inteira responsabilidade e estão em conformidade com os dispositivos legais e regulamentos acima mencionados, sob pena de desclassificação do projeto.</w:t>
      </w:r>
    </w:p>
    <w:p w:rsidR="000E5737" w:rsidRPr="0060074C" w:rsidRDefault="000E5737" w:rsidP="005413C5">
      <w:pPr>
        <w:numPr>
          <w:ilvl w:val="0"/>
          <w:numId w:val="17"/>
        </w:numPr>
        <w:suppressAutoHyphens/>
        <w:spacing w:after="0" w:line="276" w:lineRule="auto"/>
        <w:ind w:left="280" w:right="0"/>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0E5737" w:rsidRPr="0060074C" w:rsidRDefault="000E5737" w:rsidP="000E5737">
      <w:pPr>
        <w:pStyle w:val="PargrafodaLista"/>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Comprometo-me a cumprir, sob pena da aplicação das medidas administrativas e sanções legais cabíveis todos os itens especificados acima.</w:t>
      </w:r>
    </w:p>
    <w:p w:rsidR="000E5737" w:rsidRPr="0060074C" w:rsidRDefault="000E5737" w:rsidP="000E5737">
      <w:pPr>
        <w:spacing w:line="276" w:lineRule="auto"/>
        <w:ind w:left="280"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________________________________________________________</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bookmarkStart w:id="0" w:name="_GoBack"/>
      <w:bookmarkEnd w:id="0"/>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sectPr w:rsidR="000E5737" w:rsidRPr="0060074C" w:rsidSect="000E5737">
      <w:headerReference w:type="even" r:id="rId8"/>
      <w:headerReference w:type="default" r:id="rId9"/>
      <w:footerReference w:type="even" r:id="rId10"/>
      <w:footerReference w:type="default" r:id="rId11"/>
      <w:headerReference w:type="first" r:id="rId12"/>
      <w:footerReference w:type="first" r:id="rId13"/>
      <w:pgSz w:w="11906" w:h="16838"/>
      <w:pgMar w:top="1524" w:right="1133" w:bottom="1417" w:left="1701" w:header="708" w:footer="708"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64F" w:rsidRDefault="00F3464F">
      <w:pPr>
        <w:spacing w:after="0" w:line="240" w:lineRule="auto"/>
      </w:pPr>
      <w:r>
        <w:separator/>
      </w:r>
    </w:p>
  </w:endnote>
  <w:endnote w:type="continuationSeparator" w:id="0">
    <w:p w:rsidR="00F3464F" w:rsidRDefault="00F3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pPr>
      <w:pStyle w:val="Rodap"/>
      <w:pBdr>
        <w:top w:val="none" w:sz="0" w:space="0" w:color="000000"/>
        <w:left w:val="none" w:sz="0" w:space="0" w:color="000000"/>
        <w:bottom w:val="single" w:sz="4" w:space="1" w:color="000000"/>
        <w:right w:val="none" w:sz="0" w:space="0" w:color="000000"/>
      </w:pBdr>
      <w:ind w:right="360"/>
      <w:rPr>
        <w:rFonts w:ascii="Calibri" w:hAnsi="Calibri" w:cs="Calibri"/>
        <w:b/>
      </w:rPr>
    </w:pPr>
    <w:r>
      <w:rPr>
        <w:noProof/>
        <w:lang w:val="pt-BR" w:eastAsia="pt-BR"/>
      </w:rPr>
      <mc:AlternateContent>
        <mc:Choice Requires="wps">
          <w:drawing>
            <wp:anchor distT="0" distB="0" distL="0" distR="0" simplePos="0" relativeHeight="251665408" behindDoc="0" locked="0" layoutInCell="1" allowOverlap="1" wp14:anchorId="13A8A21D" wp14:editId="475FFB97">
              <wp:simplePos x="0" y="0"/>
              <wp:positionH relativeFrom="page">
                <wp:posOffset>6480175</wp:posOffset>
              </wp:positionH>
              <wp:positionV relativeFrom="paragraph">
                <wp:posOffset>635</wp:posOffset>
              </wp:positionV>
              <wp:extent cx="125730" cy="144780"/>
              <wp:effectExtent l="3175" t="635" r="4445"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64F" w:rsidRDefault="00F3464F">
                          <w:pPr>
                            <w:pStyle w:val="Rodap"/>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A21D" id="_x0000_t202" coordsize="21600,21600" o:spt="202" path="m,l,21600r21600,l21600,xe">
              <v:stroke joinstyle="miter"/>
              <v:path gradientshapeok="t" o:connecttype="rect"/>
            </v:shapetype>
            <v:shape id="Caixa de Texto 5" o:spid="_x0000_s1026" type="#_x0000_t202" style="position:absolute;margin-left:510.25pt;margin-top:.05pt;width:9.9pt;height:11.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" stroked="f">
              <v:textbox inset=".1pt,.1pt,.1pt,.1pt">
                <w:txbxContent>
                  <w:p w:rsidR="00DE7310" w:rsidRDefault="00DE7310">
                    <w:pPr>
                      <w:pStyle w:val="Rodap"/>
                    </w:pPr>
                  </w:p>
                </w:txbxContent>
              </v:textbox>
              <w10:wrap type="square" side="largest" anchorx="page"/>
            </v:shape>
          </w:pict>
        </mc:Fallback>
      </mc:AlternateContent>
    </w:r>
  </w:p>
  <w:p w:rsidR="00F3464F" w:rsidRDefault="00F3464F">
    <w:pPr>
      <w:autoSpaceDE w:val="0"/>
      <w:jc w:val="center"/>
    </w:pPr>
    <w:r>
      <w:rPr>
        <w:i/>
        <w:sz w:val="22"/>
        <w:szCs w:val="16"/>
      </w:rPr>
      <w:t>Nome da PF, PJ, grupo ou coletivo que desenvolve o projeto</w:t>
    </w:r>
  </w:p>
  <w:p w:rsidR="00F3464F" w:rsidRDefault="00F3464F">
    <w:pPr>
      <w:autoSpaceDE w:val="0"/>
      <w:jc w:val="center"/>
    </w:pPr>
    <w:r>
      <w:rPr>
        <w:i/>
        <w:sz w:val="22"/>
        <w:szCs w:val="16"/>
      </w:rPr>
      <w:t>Endereço, Telefone, e-mail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64F" w:rsidRDefault="00F3464F">
      <w:pPr>
        <w:spacing w:after="0" w:line="240" w:lineRule="auto"/>
      </w:pPr>
      <w:r>
        <w:separator/>
      </w:r>
    </w:p>
  </w:footnote>
  <w:footnote w:type="continuationSeparator" w:id="0">
    <w:p w:rsidR="00F3464F" w:rsidRDefault="00F3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pPr>
      <w:pStyle w:val="Cabealho"/>
      <w:jc w:val="center"/>
    </w:pPr>
    <w:r>
      <w:rPr>
        <w:i/>
        <w:sz w:val="22"/>
      </w:rPr>
      <w:t>Logo e legendas da PF, PJ, grupos ou coletivos que desenvolvem o projeto cultural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1CAFA1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F4175"/>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125E11"/>
    <w:multiLevelType w:val="multilevel"/>
    <w:tmpl w:val="0C764750"/>
    <w:lvl w:ilvl="0">
      <w:start w:val="2"/>
      <w:numFmt w:val="decimal"/>
      <w:lvlText w:val="%1"/>
      <w:lvlJc w:val="left"/>
      <w:pPr>
        <w:ind w:left="360" w:hanging="360"/>
      </w:pPr>
      <w:rPr>
        <w:rFonts w:hint="default"/>
      </w:rPr>
    </w:lvl>
    <w:lvl w:ilvl="1">
      <w:start w:val="1"/>
      <w:numFmt w:val="decimal"/>
      <w:lvlText w:val="%1.%2"/>
      <w:lvlJc w:val="left"/>
      <w:pPr>
        <w:ind w:left="2095" w:hanging="36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13"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2D4651"/>
    <w:multiLevelType w:val="multilevel"/>
    <w:tmpl w:val="B106CA0A"/>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8A47C1"/>
    <w:multiLevelType w:val="multilevel"/>
    <w:tmpl w:val="EFAC4712"/>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5"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31"/>
  </w:num>
  <w:num w:numId="2">
    <w:abstractNumId w:val="15"/>
  </w:num>
  <w:num w:numId="3">
    <w:abstractNumId w:val="30"/>
  </w:num>
  <w:num w:numId="4">
    <w:abstractNumId w:val="26"/>
  </w:num>
  <w:num w:numId="5">
    <w:abstractNumId w:val="20"/>
  </w:num>
  <w:num w:numId="6">
    <w:abstractNumId w:val="9"/>
  </w:num>
  <w:num w:numId="7">
    <w:abstractNumId w:val="16"/>
  </w:num>
  <w:num w:numId="8">
    <w:abstractNumId w:val="14"/>
  </w:num>
  <w:num w:numId="9">
    <w:abstractNumId w:val="17"/>
  </w:num>
  <w:num w:numId="10">
    <w:abstractNumId w:val="7"/>
  </w:num>
  <w:num w:numId="11">
    <w:abstractNumId w:val="11"/>
  </w:num>
  <w:num w:numId="12">
    <w:abstractNumId w:val="22"/>
  </w:num>
  <w:num w:numId="13">
    <w:abstractNumId w:val="6"/>
  </w:num>
  <w:num w:numId="14">
    <w:abstractNumId w:val="3"/>
  </w:num>
  <w:num w:numId="15">
    <w:abstractNumId w:val="13"/>
  </w:num>
  <w:num w:numId="16">
    <w:abstractNumId w:val="19"/>
  </w:num>
  <w:num w:numId="17">
    <w:abstractNumId w:val="0"/>
  </w:num>
  <w:num w:numId="18">
    <w:abstractNumId w:val="2"/>
  </w:num>
  <w:num w:numId="19">
    <w:abstractNumId w:val="27"/>
  </w:num>
  <w:num w:numId="20">
    <w:abstractNumId w:val="5"/>
  </w:num>
  <w:num w:numId="21">
    <w:abstractNumId w:val="25"/>
  </w:num>
  <w:num w:numId="22">
    <w:abstractNumId w:val="29"/>
  </w:num>
  <w:num w:numId="23">
    <w:abstractNumId w:val="21"/>
  </w:num>
  <w:num w:numId="24">
    <w:abstractNumId w:val="28"/>
  </w:num>
  <w:num w:numId="25">
    <w:abstractNumId w:val="8"/>
  </w:num>
  <w:num w:numId="26">
    <w:abstractNumId w:val="18"/>
  </w:num>
  <w:num w:numId="27">
    <w:abstractNumId w:val="32"/>
  </w:num>
  <w:num w:numId="28">
    <w:abstractNumId w:val="1"/>
  </w:num>
  <w:num w:numId="29">
    <w:abstractNumId w:val="4"/>
  </w:num>
  <w:num w:numId="30">
    <w:abstractNumId w:val="10"/>
  </w:num>
  <w:num w:numId="31">
    <w:abstractNumId w:val="24"/>
  </w:num>
  <w:num w:numId="32">
    <w:abstractNumId w:val="23"/>
  </w:num>
  <w:num w:numId="3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6126"/>
    <w:rsid w:val="00006914"/>
    <w:rsid w:val="0001141D"/>
    <w:rsid w:val="00032FCF"/>
    <w:rsid w:val="0005670E"/>
    <w:rsid w:val="00080B28"/>
    <w:rsid w:val="00082A3B"/>
    <w:rsid w:val="00086C53"/>
    <w:rsid w:val="000956F6"/>
    <w:rsid w:val="000C2B2C"/>
    <w:rsid w:val="000E2EBC"/>
    <w:rsid w:val="000E5737"/>
    <w:rsid w:val="000E69BB"/>
    <w:rsid w:val="000F2D8B"/>
    <w:rsid w:val="000F442A"/>
    <w:rsid w:val="00106627"/>
    <w:rsid w:val="001136C9"/>
    <w:rsid w:val="00123231"/>
    <w:rsid w:val="001248A0"/>
    <w:rsid w:val="00126061"/>
    <w:rsid w:val="00135ACF"/>
    <w:rsid w:val="0014587C"/>
    <w:rsid w:val="00151556"/>
    <w:rsid w:val="001741FA"/>
    <w:rsid w:val="0018294A"/>
    <w:rsid w:val="00192E2A"/>
    <w:rsid w:val="00195DBA"/>
    <w:rsid w:val="001969B0"/>
    <w:rsid w:val="001A01E3"/>
    <w:rsid w:val="001A3A4B"/>
    <w:rsid w:val="001A7333"/>
    <w:rsid w:val="001C1D19"/>
    <w:rsid w:val="001C5974"/>
    <w:rsid w:val="00211A50"/>
    <w:rsid w:val="002126A4"/>
    <w:rsid w:val="00230CCA"/>
    <w:rsid w:val="002525D4"/>
    <w:rsid w:val="002534FA"/>
    <w:rsid w:val="00253710"/>
    <w:rsid w:val="00257301"/>
    <w:rsid w:val="0027664A"/>
    <w:rsid w:val="00284631"/>
    <w:rsid w:val="00285F39"/>
    <w:rsid w:val="002A6D95"/>
    <w:rsid w:val="002B2484"/>
    <w:rsid w:val="002C298B"/>
    <w:rsid w:val="002F34FE"/>
    <w:rsid w:val="002F4381"/>
    <w:rsid w:val="002F4E89"/>
    <w:rsid w:val="002F68EC"/>
    <w:rsid w:val="00301FE6"/>
    <w:rsid w:val="00302AB8"/>
    <w:rsid w:val="00303623"/>
    <w:rsid w:val="0030518E"/>
    <w:rsid w:val="0030627D"/>
    <w:rsid w:val="0031039B"/>
    <w:rsid w:val="00317A07"/>
    <w:rsid w:val="00317B9D"/>
    <w:rsid w:val="00373009"/>
    <w:rsid w:val="00397A76"/>
    <w:rsid w:val="003A3770"/>
    <w:rsid w:val="003A55FF"/>
    <w:rsid w:val="003D2B1F"/>
    <w:rsid w:val="003D7E28"/>
    <w:rsid w:val="003E7C1B"/>
    <w:rsid w:val="003F1D82"/>
    <w:rsid w:val="00403D89"/>
    <w:rsid w:val="0040640A"/>
    <w:rsid w:val="004112C4"/>
    <w:rsid w:val="00411C71"/>
    <w:rsid w:val="004169B0"/>
    <w:rsid w:val="00437AF1"/>
    <w:rsid w:val="00442D9D"/>
    <w:rsid w:val="00444BCA"/>
    <w:rsid w:val="00472FA9"/>
    <w:rsid w:val="00476123"/>
    <w:rsid w:val="00480046"/>
    <w:rsid w:val="0048240B"/>
    <w:rsid w:val="0049129C"/>
    <w:rsid w:val="004A100A"/>
    <w:rsid w:val="004A1419"/>
    <w:rsid w:val="004A6A51"/>
    <w:rsid w:val="004B1B09"/>
    <w:rsid w:val="004C0DE7"/>
    <w:rsid w:val="004E390E"/>
    <w:rsid w:val="004E7284"/>
    <w:rsid w:val="004E7A66"/>
    <w:rsid w:val="004F3C66"/>
    <w:rsid w:val="004F481E"/>
    <w:rsid w:val="004F7E82"/>
    <w:rsid w:val="00512FB9"/>
    <w:rsid w:val="005413C5"/>
    <w:rsid w:val="00551F14"/>
    <w:rsid w:val="00554E49"/>
    <w:rsid w:val="005622AF"/>
    <w:rsid w:val="0056624B"/>
    <w:rsid w:val="005754F3"/>
    <w:rsid w:val="00576028"/>
    <w:rsid w:val="0059056F"/>
    <w:rsid w:val="005919CC"/>
    <w:rsid w:val="00597D83"/>
    <w:rsid w:val="005A36EF"/>
    <w:rsid w:val="005A4DCE"/>
    <w:rsid w:val="005A79CD"/>
    <w:rsid w:val="005B10F8"/>
    <w:rsid w:val="005B5B7D"/>
    <w:rsid w:val="005B6BC6"/>
    <w:rsid w:val="005D45DC"/>
    <w:rsid w:val="005D77C5"/>
    <w:rsid w:val="005E1F9C"/>
    <w:rsid w:val="005E3902"/>
    <w:rsid w:val="005E3DA2"/>
    <w:rsid w:val="005F6ED3"/>
    <w:rsid w:val="0062033F"/>
    <w:rsid w:val="006204DE"/>
    <w:rsid w:val="0063697E"/>
    <w:rsid w:val="00643B4B"/>
    <w:rsid w:val="00650D9D"/>
    <w:rsid w:val="00652BCF"/>
    <w:rsid w:val="0065726B"/>
    <w:rsid w:val="0067395D"/>
    <w:rsid w:val="00680214"/>
    <w:rsid w:val="00681781"/>
    <w:rsid w:val="006872F1"/>
    <w:rsid w:val="006A013D"/>
    <w:rsid w:val="006B1C5B"/>
    <w:rsid w:val="006C13D3"/>
    <w:rsid w:val="006E1380"/>
    <w:rsid w:val="006E3B20"/>
    <w:rsid w:val="006E48BA"/>
    <w:rsid w:val="006E7ED6"/>
    <w:rsid w:val="007046EB"/>
    <w:rsid w:val="00705983"/>
    <w:rsid w:val="00713EAD"/>
    <w:rsid w:val="00730F9F"/>
    <w:rsid w:val="00731BA7"/>
    <w:rsid w:val="007342BF"/>
    <w:rsid w:val="00737FFD"/>
    <w:rsid w:val="00741906"/>
    <w:rsid w:val="007574B8"/>
    <w:rsid w:val="0076032B"/>
    <w:rsid w:val="00760A65"/>
    <w:rsid w:val="00762062"/>
    <w:rsid w:val="00782A59"/>
    <w:rsid w:val="0079095E"/>
    <w:rsid w:val="0079331C"/>
    <w:rsid w:val="007A0229"/>
    <w:rsid w:val="007A3335"/>
    <w:rsid w:val="007B5899"/>
    <w:rsid w:val="007D41B9"/>
    <w:rsid w:val="007E5CC0"/>
    <w:rsid w:val="007F0ABA"/>
    <w:rsid w:val="007F6885"/>
    <w:rsid w:val="0080219A"/>
    <w:rsid w:val="00821A98"/>
    <w:rsid w:val="00827D5F"/>
    <w:rsid w:val="00830326"/>
    <w:rsid w:val="00832FF2"/>
    <w:rsid w:val="00853B3D"/>
    <w:rsid w:val="00856A71"/>
    <w:rsid w:val="00875B10"/>
    <w:rsid w:val="008867EE"/>
    <w:rsid w:val="008959DB"/>
    <w:rsid w:val="008A0313"/>
    <w:rsid w:val="008B2CF0"/>
    <w:rsid w:val="008C1C63"/>
    <w:rsid w:val="008C6369"/>
    <w:rsid w:val="008D187E"/>
    <w:rsid w:val="008D3C96"/>
    <w:rsid w:val="008D6B69"/>
    <w:rsid w:val="008E46BD"/>
    <w:rsid w:val="008E4A0C"/>
    <w:rsid w:val="008F41B5"/>
    <w:rsid w:val="008F5956"/>
    <w:rsid w:val="00916066"/>
    <w:rsid w:val="009551F9"/>
    <w:rsid w:val="00960F2C"/>
    <w:rsid w:val="00977F02"/>
    <w:rsid w:val="0098196F"/>
    <w:rsid w:val="00982CCC"/>
    <w:rsid w:val="00990686"/>
    <w:rsid w:val="00992AED"/>
    <w:rsid w:val="009A6A17"/>
    <w:rsid w:val="009B6755"/>
    <w:rsid w:val="009B7857"/>
    <w:rsid w:val="009C0FD4"/>
    <w:rsid w:val="009C36E8"/>
    <w:rsid w:val="009D0178"/>
    <w:rsid w:val="009D575F"/>
    <w:rsid w:val="009F498B"/>
    <w:rsid w:val="009F6B5F"/>
    <w:rsid w:val="00A07A42"/>
    <w:rsid w:val="00A15804"/>
    <w:rsid w:val="00A177EB"/>
    <w:rsid w:val="00A244A0"/>
    <w:rsid w:val="00A26DE5"/>
    <w:rsid w:val="00A31687"/>
    <w:rsid w:val="00A4491E"/>
    <w:rsid w:val="00A45140"/>
    <w:rsid w:val="00A4630B"/>
    <w:rsid w:val="00A47BDD"/>
    <w:rsid w:val="00A60526"/>
    <w:rsid w:val="00A62C92"/>
    <w:rsid w:val="00A822C3"/>
    <w:rsid w:val="00A90071"/>
    <w:rsid w:val="00A9120F"/>
    <w:rsid w:val="00A924B3"/>
    <w:rsid w:val="00A930A2"/>
    <w:rsid w:val="00AA220A"/>
    <w:rsid w:val="00AA2F69"/>
    <w:rsid w:val="00AA54A8"/>
    <w:rsid w:val="00AC0CFC"/>
    <w:rsid w:val="00AC676F"/>
    <w:rsid w:val="00AF0319"/>
    <w:rsid w:val="00AF5D79"/>
    <w:rsid w:val="00B065A5"/>
    <w:rsid w:val="00B1181B"/>
    <w:rsid w:val="00B14536"/>
    <w:rsid w:val="00B15B1D"/>
    <w:rsid w:val="00B327E6"/>
    <w:rsid w:val="00B35AAF"/>
    <w:rsid w:val="00B4340D"/>
    <w:rsid w:val="00B51D11"/>
    <w:rsid w:val="00B549FE"/>
    <w:rsid w:val="00B60ED7"/>
    <w:rsid w:val="00B657B2"/>
    <w:rsid w:val="00B807EA"/>
    <w:rsid w:val="00B8209B"/>
    <w:rsid w:val="00B961EF"/>
    <w:rsid w:val="00BB40A0"/>
    <w:rsid w:val="00BB6701"/>
    <w:rsid w:val="00BD3DC5"/>
    <w:rsid w:val="00BE1E63"/>
    <w:rsid w:val="00BF3996"/>
    <w:rsid w:val="00C0463E"/>
    <w:rsid w:val="00C14EC7"/>
    <w:rsid w:val="00C35A1A"/>
    <w:rsid w:val="00C44FCE"/>
    <w:rsid w:val="00C47261"/>
    <w:rsid w:val="00C47839"/>
    <w:rsid w:val="00C50F5A"/>
    <w:rsid w:val="00C5148E"/>
    <w:rsid w:val="00C54C44"/>
    <w:rsid w:val="00C57318"/>
    <w:rsid w:val="00C60400"/>
    <w:rsid w:val="00C65E11"/>
    <w:rsid w:val="00C82F06"/>
    <w:rsid w:val="00C838C7"/>
    <w:rsid w:val="00C96DA6"/>
    <w:rsid w:val="00CB23E6"/>
    <w:rsid w:val="00CE1295"/>
    <w:rsid w:val="00CF7EF2"/>
    <w:rsid w:val="00D20E27"/>
    <w:rsid w:val="00D328F8"/>
    <w:rsid w:val="00D43C59"/>
    <w:rsid w:val="00D5614D"/>
    <w:rsid w:val="00D60299"/>
    <w:rsid w:val="00D9333C"/>
    <w:rsid w:val="00DA1C59"/>
    <w:rsid w:val="00DA2D9B"/>
    <w:rsid w:val="00DB24DF"/>
    <w:rsid w:val="00DB4307"/>
    <w:rsid w:val="00DC26B8"/>
    <w:rsid w:val="00DC7A16"/>
    <w:rsid w:val="00DD2748"/>
    <w:rsid w:val="00DE7310"/>
    <w:rsid w:val="00DF4054"/>
    <w:rsid w:val="00E10969"/>
    <w:rsid w:val="00E25AD0"/>
    <w:rsid w:val="00E37799"/>
    <w:rsid w:val="00E44A6D"/>
    <w:rsid w:val="00E51783"/>
    <w:rsid w:val="00E6607C"/>
    <w:rsid w:val="00E77087"/>
    <w:rsid w:val="00E87BDA"/>
    <w:rsid w:val="00E93B72"/>
    <w:rsid w:val="00EB0C03"/>
    <w:rsid w:val="00EB1A95"/>
    <w:rsid w:val="00EC3F6D"/>
    <w:rsid w:val="00EC66B3"/>
    <w:rsid w:val="00EC75AC"/>
    <w:rsid w:val="00ED11C8"/>
    <w:rsid w:val="00EE1A24"/>
    <w:rsid w:val="00F075F6"/>
    <w:rsid w:val="00F27B1E"/>
    <w:rsid w:val="00F3464F"/>
    <w:rsid w:val="00F34BDB"/>
    <w:rsid w:val="00F4344C"/>
    <w:rsid w:val="00F47296"/>
    <w:rsid w:val="00F51386"/>
    <w:rsid w:val="00F52705"/>
    <w:rsid w:val="00F61AF4"/>
    <w:rsid w:val="00FA641D"/>
    <w:rsid w:val="00FB5D16"/>
    <w:rsid w:val="00FB609A"/>
    <w:rsid w:val="00FB6BDA"/>
    <w:rsid w:val="00FB718E"/>
    <w:rsid w:val="00FD6BEC"/>
    <w:rsid w:val="00FD7536"/>
    <w:rsid w:val="00FE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5CE9-880D-49F7-9D7C-68FBE6F1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2</cp:revision>
  <cp:lastPrinted>2023-05-12T15:10:00Z</cp:lastPrinted>
  <dcterms:created xsi:type="dcterms:W3CDTF">2023-05-31T18:27:00Z</dcterms:created>
  <dcterms:modified xsi:type="dcterms:W3CDTF">2023-05-31T18:27:00Z</dcterms:modified>
</cp:coreProperties>
</file>