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682" w:rsidRDefault="0041055F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EDITAL PNAB 001/FCCR/2026 - FOMENTO A PROJETOS CULTURAIS</w:t>
      </w:r>
    </w:p>
    <w:p w:rsidR="00053682" w:rsidRDefault="0041055F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053682" w:rsidRDefault="00053682">
      <w:pPr>
        <w:spacing w:after="0" w:line="240" w:lineRule="auto"/>
        <w:jc w:val="center"/>
        <w:rPr>
          <w:b/>
          <w:bCs/>
          <w:smallCaps/>
        </w:rPr>
      </w:pPr>
    </w:p>
    <w:p w:rsidR="00053682" w:rsidRDefault="0041055F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ANEXO XI</w:t>
      </w:r>
    </w:p>
    <w:p w:rsidR="00053682" w:rsidRPr="0041055F" w:rsidRDefault="006239D2">
      <w:pPr>
        <w:spacing w:after="0" w:line="240" w:lineRule="auto"/>
        <w:jc w:val="center"/>
        <w:rPr>
          <w:b/>
          <w:bCs/>
        </w:rPr>
      </w:pPr>
      <w:r w:rsidRPr="0041055F">
        <w:rPr>
          <w:b/>
          <w:bCs/>
        </w:rPr>
        <w:t>INDICAÇÃO DE CONTA BANCÁRIA</w:t>
      </w:r>
    </w:p>
    <w:p w:rsidR="00053682" w:rsidRDefault="00053682">
      <w:pPr>
        <w:spacing w:line="276" w:lineRule="auto"/>
        <w:jc w:val="both"/>
        <w:rPr>
          <w:b/>
          <w:bCs/>
          <w:u w:val="single"/>
        </w:rPr>
      </w:pPr>
    </w:p>
    <w:p w:rsidR="00053682" w:rsidRDefault="0041055F">
      <w:pPr>
        <w:spacing w:line="276" w:lineRule="auto"/>
        <w:jc w:val="both"/>
      </w:pPr>
      <w:r>
        <w:rPr>
          <w:b/>
          <w:bCs/>
        </w:rPr>
        <w:t xml:space="preserve">Atenção! </w:t>
      </w:r>
      <w:r>
        <w:t>Em conformidade com o art. 14 da Lei nº 14.903/2024, o agente cultural deverá indicar</w:t>
      </w:r>
      <w:r>
        <w:rPr>
          <w:b/>
          <w:bCs/>
        </w:rPr>
        <w:t xml:space="preserve"> conta bancária específica</w:t>
      </w:r>
      <w:r>
        <w:t xml:space="preserve"> para a execução do projeto, mantida em instituição financeira pública, preferencialmente isenta de tarifas bancárias, ou em instituição financeira privada. A conta deverá possuir mecanismo de aplicação automática dos recursos, de modo a gerar rendimentos, os quais poderão ser utilizados na execução do objeto do plano de ação, dispensada a necessidade de autorização prévia pela administração pública.</w:t>
      </w:r>
    </w:p>
    <w:p w:rsidR="00053682" w:rsidRDefault="0041055F">
      <w:pPr>
        <w:spacing w:line="276" w:lineRule="auto"/>
        <w:jc w:val="both"/>
      </w:pPr>
      <w:r>
        <w:rPr>
          <w:b/>
          <w:bCs/>
        </w:rPr>
        <w:t>Atenção!</w:t>
      </w:r>
      <w:r>
        <w:t xml:space="preserve">  O agente cultural/proponente deverá apresentar comprovante de saldo zerado da conta bancária indicada para o recebimento dos recursos. A conta deverá ser utilizada exclusivamente para a movimentação financeira do projeto, durante toda a execução e vigência do Termo de Execução Cultural.</w:t>
      </w:r>
    </w:p>
    <w:p w:rsidR="00053682" w:rsidRDefault="00053682">
      <w:pPr>
        <w:spacing w:line="276" w:lineRule="auto"/>
        <w:jc w:val="center"/>
        <w:rPr>
          <w:b/>
          <w:bCs/>
          <w:u w:val="single"/>
        </w:rPr>
      </w:pPr>
      <w:bookmarkStart w:id="1" w:name="_gjkzt887vtgr" w:colFirst="0" w:colLast="0"/>
      <w:bookmarkEnd w:id="1"/>
    </w:p>
    <w:p w:rsidR="00053682" w:rsidRDefault="0041055F">
      <w:pPr>
        <w:numPr>
          <w:ilvl w:val="0"/>
          <w:numId w:val="1"/>
        </w:numPr>
        <w:spacing w:after="0" w:line="276" w:lineRule="auto"/>
        <w:ind w:right="5"/>
      </w:pPr>
      <w:r>
        <w:rPr>
          <w:b/>
          <w:bCs/>
          <w:u w:val="single"/>
        </w:rPr>
        <w:t>Nome do Correntista:</w:t>
      </w:r>
    </w:p>
    <w:p w:rsidR="00053682" w:rsidRDefault="0041055F">
      <w:pPr>
        <w:numPr>
          <w:ilvl w:val="0"/>
          <w:numId w:val="1"/>
        </w:numPr>
        <w:spacing w:after="0" w:line="276" w:lineRule="auto"/>
        <w:ind w:right="5"/>
      </w:pPr>
      <w:r>
        <w:rPr>
          <w:b/>
          <w:bCs/>
          <w:u w:val="single"/>
        </w:rPr>
        <w:t>Banco:</w:t>
      </w:r>
    </w:p>
    <w:p w:rsidR="00053682" w:rsidRDefault="0041055F">
      <w:pPr>
        <w:numPr>
          <w:ilvl w:val="0"/>
          <w:numId w:val="1"/>
        </w:numPr>
        <w:spacing w:after="0" w:line="276" w:lineRule="auto"/>
        <w:ind w:right="5"/>
      </w:pPr>
      <w:r>
        <w:rPr>
          <w:b/>
          <w:bCs/>
          <w:u w:val="single"/>
        </w:rPr>
        <w:t>Agência:</w:t>
      </w:r>
    </w:p>
    <w:p w:rsidR="00053682" w:rsidRDefault="0041055F">
      <w:pPr>
        <w:numPr>
          <w:ilvl w:val="0"/>
          <w:numId w:val="1"/>
        </w:numPr>
        <w:spacing w:after="0" w:line="276" w:lineRule="auto"/>
        <w:ind w:right="5"/>
      </w:pPr>
      <w:r>
        <w:rPr>
          <w:b/>
          <w:bCs/>
          <w:u w:val="single"/>
        </w:rPr>
        <w:t>Tipo Operação Conta corrente:</w:t>
      </w:r>
    </w:p>
    <w:p w:rsidR="00053682" w:rsidRDefault="0041055F">
      <w:pPr>
        <w:numPr>
          <w:ilvl w:val="0"/>
          <w:numId w:val="1"/>
        </w:numPr>
        <w:spacing w:after="0" w:line="276" w:lineRule="auto"/>
        <w:ind w:right="5"/>
      </w:pPr>
      <w:r>
        <w:rPr>
          <w:b/>
          <w:bCs/>
          <w:u w:val="single"/>
        </w:rPr>
        <w:t>Tipo Operação Conta poupança:</w:t>
      </w:r>
    </w:p>
    <w:p w:rsidR="00053682" w:rsidRDefault="0041055F">
      <w:pPr>
        <w:numPr>
          <w:ilvl w:val="0"/>
          <w:numId w:val="1"/>
        </w:numPr>
        <w:spacing w:after="0" w:line="276" w:lineRule="auto"/>
        <w:ind w:right="5"/>
      </w:pPr>
      <w:r>
        <w:rPr>
          <w:b/>
          <w:bCs/>
          <w:u w:val="single"/>
        </w:rPr>
        <w:t>Número da Conta:</w:t>
      </w:r>
    </w:p>
    <w:p w:rsidR="00053682" w:rsidRDefault="00053682">
      <w:pPr>
        <w:spacing w:line="276" w:lineRule="auto"/>
        <w:rPr>
          <w:b/>
          <w:bCs/>
          <w:u w:val="single"/>
        </w:rPr>
      </w:pPr>
    </w:p>
    <w:p w:rsidR="00053682" w:rsidRDefault="00053682">
      <w:pPr>
        <w:spacing w:line="276" w:lineRule="auto"/>
        <w:rPr>
          <w:b/>
          <w:bCs/>
          <w:u w:val="single"/>
        </w:rPr>
      </w:pPr>
    </w:p>
    <w:p w:rsidR="00053682" w:rsidRDefault="0041055F">
      <w:pPr>
        <w:spacing w:line="276" w:lineRule="auto"/>
      </w:pPr>
      <w:r>
        <w:t>São José dos Campos, ____ de ________de 2026</w:t>
      </w:r>
    </w:p>
    <w:p w:rsidR="00053682" w:rsidRDefault="00053682">
      <w:pPr>
        <w:spacing w:line="276" w:lineRule="auto"/>
        <w:jc w:val="center"/>
        <w:rPr>
          <w:u w:val="single"/>
        </w:rPr>
      </w:pPr>
    </w:p>
    <w:p w:rsidR="00053682" w:rsidRDefault="00053682">
      <w:pPr>
        <w:spacing w:line="276" w:lineRule="auto"/>
        <w:jc w:val="center"/>
        <w:rPr>
          <w:u w:val="single"/>
        </w:rPr>
      </w:pPr>
    </w:p>
    <w:p w:rsidR="00053682" w:rsidRDefault="00053682">
      <w:pPr>
        <w:spacing w:after="0" w:line="360" w:lineRule="auto"/>
        <w:ind w:left="119" w:right="119"/>
        <w:jc w:val="both"/>
      </w:pPr>
    </w:p>
    <w:p w:rsidR="00053682" w:rsidRDefault="0041055F">
      <w:pPr>
        <w:spacing w:before="120" w:after="120" w:line="240" w:lineRule="auto"/>
        <w:ind w:left="120" w:right="120"/>
        <w:jc w:val="center"/>
      </w:pPr>
      <w:r>
        <w:t>NOME</w:t>
      </w:r>
    </w:p>
    <w:p w:rsidR="00053682" w:rsidRDefault="0041055F">
      <w:pPr>
        <w:spacing w:before="120" w:after="120" w:line="240" w:lineRule="auto"/>
        <w:ind w:left="120" w:right="120"/>
        <w:jc w:val="center"/>
      </w:pPr>
      <w:r>
        <w:t>ASSINATURA DO DECLARANTE</w:t>
      </w:r>
    </w:p>
    <w:p w:rsidR="00053682" w:rsidRDefault="0041055F">
      <w:pPr>
        <w:spacing w:before="120" w:after="120" w:line="240" w:lineRule="auto"/>
        <w:ind w:left="120" w:right="120"/>
        <w:jc w:val="both"/>
      </w:pPr>
      <w:r>
        <w:t> </w:t>
      </w:r>
    </w:p>
    <w:p w:rsidR="00053682" w:rsidRDefault="00053682">
      <w:pPr>
        <w:rPr>
          <w:b/>
          <w:bCs/>
          <w:sz w:val="24"/>
          <w:szCs w:val="24"/>
          <w:highlight w:val="yellow"/>
        </w:rPr>
      </w:pPr>
    </w:p>
    <w:p w:rsidR="00053682" w:rsidRDefault="00053682">
      <w:pPr>
        <w:spacing w:after="0" w:line="360" w:lineRule="auto"/>
        <w:ind w:left="3540" w:firstLine="708"/>
        <w:rPr>
          <w:b/>
          <w:bCs/>
        </w:rPr>
      </w:pPr>
    </w:p>
    <w:p w:rsidR="00053682" w:rsidRDefault="00053682">
      <w:pPr>
        <w:rPr>
          <w:b/>
          <w:bCs/>
          <w:sz w:val="24"/>
          <w:szCs w:val="24"/>
          <w:highlight w:val="yellow"/>
        </w:rPr>
      </w:pPr>
    </w:p>
    <w:sectPr w:rsidR="00053682">
      <w:headerReference w:type="default" r:id="rId7"/>
      <w:footerReference w:type="default" r:id="rId8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471" w:rsidRDefault="006C5471">
      <w:pPr>
        <w:spacing w:after="0" w:line="240" w:lineRule="auto"/>
      </w:pPr>
      <w:r>
        <w:separator/>
      </w:r>
    </w:p>
  </w:endnote>
  <w:endnote w:type="continuationSeparator" w:id="0">
    <w:p w:rsidR="006C5471" w:rsidRDefault="006C5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55E65C-21DF-4A5F-84B8-7AA2D622E713}"/>
    <w:embedBold r:id="rId2" w:fontKey="{DA18D6D9-F141-49FA-863E-FE4FE072A0FF}"/>
    <w:embedItalic r:id="rId3" w:fontKey="{9742F6F5-C12D-439B-A88D-7FEDB8A3C61C}"/>
  </w:font>
  <w:font w:name="Play">
    <w:charset w:val="00"/>
    <w:family w:val="auto"/>
    <w:pitch w:val="default"/>
    <w:embedRegular r:id="rId4" w:fontKey="{74F6096D-8287-4F2D-B43A-0A138D12C0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24C9396-6010-4C22-8D53-87263F2217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CA" w:rsidRDefault="000C53DF" w:rsidP="00AF4DCA">
    <w:pPr>
      <w:pStyle w:val="NormalWeb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-294640</wp:posOffset>
          </wp:positionH>
          <wp:positionV relativeFrom="paragraph">
            <wp:posOffset>64135</wp:posOffset>
          </wp:positionV>
          <wp:extent cx="5987415" cy="755015"/>
          <wp:effectExtent l="0" t="0" r="0" b="0"/>
          <wp:wrapNone/>
          <wp:docPr id="3" name="Imagem 3" descr="Z:\2026\DCULT_LEI ALDIR BLANC 2_2025_2026\LOGOMARCAS 2026\RÉGUAS LOGOS - ELEIÇÃO\regua-editais1_Individual para EDITA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2026\DCULT_LEI ALDIR BLANC 2_2025_2026\LOGOMARCAS 2026\RÉGUAS LOGOS - ELEIÇÃO\regua-editais1_Individual para EDITAIS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3682" w:rsidRDefault="000536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471" w:rsidRDefault="006C5471">
      <w:pPr>
        <w:spacing w:after="0" w:line="240" w:lineRule="auto"/>
      </w:pPr>
      <w:r>
        <w:separator/>
      </w:r>
    </w:p>
  </w:footnote>
  <w:footnote w:type="continuationSeparator" w:id="0">
    <w:p w:rsidR="006C5471" w:rsidRDefault="006C5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682" w:rsidRDefault="000536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26320"/>
    <w:multiLevelType w:val="multilevel"/>
    <w:tmpl w:val="FFD4EE7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82"/>
    <w:rsid w:val="00053682"/>
    <w:rsid w:val="000B4791"/>
    <w:rsid w:val="000C53DF"/>
    <w:rsid w:val="0041055F"/>
    <w:rsid w:val="004E17F8"/>
    <w:rsid w:val="006239D2"/>
    <w:rsid w:val="006C5471"/>
    <w:rsid w:val="00A11370"/>
    <w:rsid w:val="00AF3B22"/>
    <w:rsid w:val="00A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370EA5F3-5E7F-4779-88AA-5CEED12EE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pPr>
      <w:spacing w:after="160" w:line="259" w:lineRule="auto"/>
    </w:pPr>
    <w:rPr>
      <w:sz w:val="22"/>
      <w:szCs w:val="22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F4D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F4DCA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F4DCA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F4DCA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F4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Z:\2026\DCULT_LEI%20ALDIR%20BLANC%202_2025_2026\LOGOMARCAS%202026\R&#201;GUAS%20LOGOS%20-%20ELEI&#199;&#195;O\regua-editais1_Individual%20para%20EDITAIS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1270</CharactersWithSpaces>
  <SharedDoc>false</SharedDoc>
  <HLinks>
    <vt:vector size="6" baseType="variant">
      <vt:variant>
        <vt:i4>3408068</vt:i4>
      </vt:variant>
      <vt:variant>
        <vt:i4>-1</vt:i4>
      </vt:variant>
      <vt:variant>
        <vt:i4>2051</vt:i4>
      </vt:variant>
      <vt:variant>
        <vt:i4>1</vt:i4>
      </vt:variant>
      <vt:variant>
        <vt:lpwstr>Z:\2026\DCULT_LEI ALDIR BLANC 2_2025_2026\LOGOMARCAS 2026\RÉGUAS LOGOS - ELEIÇÃO\regua-editais1_Individual para EDITAIS.png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TEREZA DE ARAUJO</dc:creator>
  <cp:keywords/>
  <cp:lastModifiedBy>BRUNA NEGRISOLI</cp:lastModifiedBy>
  <cp:revision>2</cp:revision>
  <dcterms:created xsi:type="dcterms:W3CDTF">2026-07-13T14:47:00Z</dcterms:created>
  <dcterms:modified xsi:type="dcterms:W3CDTF">2026-07-13T14:47:00Z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d86597df-70b3-49cf-942f-3357a61668b5</vt:lpwstr>
  </property>
</Properties>
</file>