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002/FCCR/2026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APOIO À MOBILIDADE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</w:rPr>
      </w:pPr>
      <w:bookmarkStart w:colFirst="0" w:colLast="0" w:name="_85eu2dy9anz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AUTODECLARAÇÃO ÉTNICO-RACIAL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Obs.: Para agentes culturais concorrentes às cotas étnico-raciais – negros ou indígenas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bookmarkStart w:colFirst="0" w:colLast="0" w:name="_nr1ql88qoz4r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Eu,  ___________________________________________________________, CPF nº_______________________, RG nº ___________________, DECLARO para fins de participação neste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sou ________________________(informar se é NEGRO OU INDÍGENA).</w:t>
      </w:r>
    </w:p>
    <w:p w:rsidR="00000000" w:rsidDel="00000000" w:rsidP="00000000" w:rsidRDefault="00000000" w:rsidRPr="00000000" w14:paraId="0000000A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São José dos Campos, ____ de ________ de 2026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3540" w:firstLine="708.000000000000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-38099</wp:posOffset>
          </wp:positionV>
          <wp:extent cx="7036416" cy="5734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275.5905511811022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89400</wp:posOffset>
          </wp:positionH>
          <wp:positionV relativeFrom="page">
            <wp:posOffset>266700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